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Joogivee kontrolli kava aastateks 2024-2029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>Sotsiaalministri 24. septembri 2019.a m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ää</w:t>
      </w:r>
      <w:r>
        <w:rPr>
          <w:rFonts w:ascii="Times New Roman" w:hAnsi="Times New Roman"/>
          <w:sz w:val="18"/>
          <w:szCs w:val="18"/>
          <w:rtl w:val="0"/>
          <w:lang w:val="en-US"/>
        </w:rPr>
        <w:t>rus nr 61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en-US"/>
        </w:rPr>
        <w:t>Joogivee k</w:t>
      </w:r>
      <w:r>
        <w:rPr>
          <w:rFonts w:ascii="Times New Roman" w:hAnsi="Times New Roman" w:hint="default"/>
          <w:rtl w:val="0"/>
          <w:lang w:val="en-US"/>
        </w:rPr>
        <w:t>ä</w:t>
      </w:r>
      <w:r>
        <w:rPr>
          <w:rFonts w:ascii="Times New Roman" w:hAnsi="Times New Roman"/>
          <w:rtl w:val="0"/>
          <w:lang w:val="en-US"/>
        </w:rPr>
        <w:t>itleja: MT</w:t>
      </w:r>
      <w:r>
        <w:rPr>
          <w:rFonts w:ascii="Times New Roman" w:hAnsi="Times New Roman" w:hint="default"/>
          <w:rtl w:val="0"/>
          <w:lang w:val="en-US"/>
        </w:rPr>
        <w:t xml:space="preserve">Ü </w:t>
      </w:r>
      <w:r>
        <w:rPr>
          <w:rFonts w:ascii="Times New Roman" w:hAnsi="Times New Roman"/>
          <w:rtl w:val="0"/>
          <w:lang w:val="en-US"/>
        </w:rPr>
        <w:t>Kohila Turvakeskus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Veev</w:t>
      </w:r>
      <w:r>
        <w:rPr>
          <w:rFonts w:ascii="Times New Roman" w:hAnsi="Times New Roman" w:hint="default"/>
          <w:rtl w:val="0"/>
          <w:lang w:val="en-US"/>
        </w:rPr>
        <w:t>ä</w:t>
      </w:r>
      <w:r>
        <w:rPr>
          <w:rFonts w:ascii="Times New Roman" w:hAnsi="Times New Roman"/>
          <w:rtl w:val="0"/>
          <w:lang w:val="en-US"/>
        </w:rPr>
        <w:t>rgi asukoht: Katikodu, Vilivere k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la, Kohila vald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en-US"/>
        </w:rPr>
        <w:t xml:space="preserve">Puurkaevu andmed: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katastri number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: </w:t>
      </w:r>
      <w:r>
        <w:rPr>
          <w:rFonts w:ascii="Times New Roman" w:hAnsi="Times New Roman"/>
          <w:rtl w:val="0"/>
          <w:lang w:val="en-US"/>
        </w:rPr>
        <w:t>8932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passi number: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gavus</w:t>
      </w:r>
      <w:r>
        <w:rPr>
          <w:rFonts w:ascii="Times New Roman" w:hAnsi="Times New Roman"/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en-US"/>
        </w:rPr>
        <w:t>K</w:t>
      </w:r>
      <w:r>
        <w:rPr>
          <w:rFonts w:ascii="Times New Roman" w:hAnsi="Times New Roman" w:hint="default"/>
          <w:rtl w:val="0"/>
          <w:lang w:val="en-US"/>
        </w:rPr>
        <w:t>ä</w:t>
      </w:r>
      <w:r>
        <w:rPr>
          <w:rFonts w:ascii="Times New Roman" w:hAnsi="Times New Roman"/>
          <w:rtl w:val="0"/>
          <w:lang w:val="en-US"/>
        </w:rPr>
        <w:t xml:space="preserve">ideldava vee kogus </w:t>
      </w:r>
      <w:r>
        <w:rPr>
          <w:rFonts w:ascii="Times New Roman" w:hAnsi="Times New Roman" w:hint="default"/>
          <w:rtl w:val="0"/>
          <w:lang w:val="en-US"/>
        </w:rPr>
        <w:t>öö</w:t>
      </w:r>
      <w:r>
        <w:rPr>
          <w:rFonts w:ascii="Times New Roman" w:hAnsi="Times New Roman"/>
          <w:rtl w:val="0"/>
          <w:lang w:val="en-US"/>
        </w:rPr>
        <w:t>p</w:t>
      </w:r>
      <w:r>
        <w:rPr>
          <w:rFonts w:ascii="Times New Roman" w:hAnsi="Times New Roman" w:hint="default"/>
          <w:rtl w:val="0"/>
          <w:lang w:val="en-US"/>
        </w:rPr>
        <w:t>ä</w:t>
      </w:r>
      <w:r>
        <w:rPr>
          <w:rFonts w:ascii="Times New Roman" w:hAnsi="Times New Roman"/>
          <w:rtl w:val="0"/>
          <w:lang w:val="en-US"/>
        </w:rPr>
        <w:t xml:space="preserve">evas:     </w:t>
      </w:r>
      <w:r>
        <w:rPr>
          <w:rFonts w:ascii="Times New Roman" w:hAnsi="Times New Roman"/>
          <w:rtl w:val="0"/>
        </w:rPr>
        <w:t>6 m3</w:t>
      </w:r>
      <w:r>
        <w:rPr>
          <w:rFonts w:ascii="Times New Roman" w:hAnsi="Times New Roman"/>
          <w:rtl w:val="0"/>
          <w:lang w:val="en-US"/>
        </w:rPr>
        <w:t xml:space="preserve">                              Tarbijaid: 15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en-US"/>
        </w:rPr>
        <w:t>Prooviv</w:t>
      </w:r>
      <w:r>
        <w:rPr>
          <w:rFonts w:ascii="Times New Roman" w:hAnsi="Times New Roman" w:hint="default"/>
          <w:rtl w:val="0"/>
          <w:lang w:val="en-US"/>
        </w:rPr>
        <w:t>õ</w:t>
      </w:r>
      <w:r>
        <w:rPr>
          <w:rFonts w:ascii="Times New Roman" w:hAnsi="Times New Roman"/>
          <w:rtl w:val="0"/>
          <w:lang w:val="en-US"/>
        </w:rPr>
        <w:t xml:space="preserve">tu koht ja aeg: </w:t>
      </w:r>
      <w:r>
        <w:rPr>
          <w:rFonts w:ascii="Times New Roman" w:hAnsi="Times New Roman"/>
          <w:b w:val="1"/>
          <w:bCs w:val="1"/>
          <w:rtl w:val="0"/>
          <w:lang w:val="en-US"/>
        </w:rPr>
        <w:t>k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öö</w:t>
      </w:r>
      <w:r>
        <w:rPr>
          <w:rFonts w:ascii="Times New Roman" w:hAnsi="Times New Roman"/>
          <w:b w:val="1"/>
          <w:bCs w:val="1"/>
          <w:rtl w:val="0"/>
          <w:lang w:val="en-US"/>
        </w:rPr>
        <w:t>gikraan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tavakontrollil: </w:t>
      </w:r>
      <w:r>
        <w:rPr>
          <w:rFonts w:ascii="Times New Roman" w:hAnsi="Times New Roman"/>
          <w:rtl w:val="0"/>
        </w:rPr>
        <w:t>jaanuar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vakontrollil: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</w:rPr>
        <w:t>detsember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Uuritavad kvaliteedin</w:t>
      </w:r>
      <w:r>
        <w:rPr>
          <w:rFonts w:ascii="Times New Roman" w:hAnsi="Times New Roman" w:hint="default"/>
          <w:rtl w:val="0"/>
          <w:lang w:val="en-US"/>
        </w:rPr>
        <w:t>ä</w:t>
      </w:r>
      <w:r>
        <w:rPr>
          <w:rFonts w:ascii="Times New Roman" w:hAnsi="Times New Roman"/>
          <w:rtl w:val="0"/>
          <w:lang w:val="en-US"/>
        </w:rPr>
        <w:t>itajad ja kontrollimise sagedus:</w:t>
      </w:r>
    </w:p>
    <w:tbl>
      <w:tblPr>
        <w:tblW w:w="90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9"/>
        <w:gridCol w:w="898"/>
        <w:gridCol w:w="160"/>
        <w:gridCol w:w="1379"/>
        <w:gridCol w:w="1051"/>
        <w:gridCol w:w="1110"/>
        <w:gridCol w:w="186"/>
        <w:gridCol w:w="230"/>
        <w:gridCol w:w="695"/>
        <w:gridCol w:w="1142"/>
        <w:gridCol w:w="880"/>
        <w:gridCol w:w="160"/>
        <w:gridCol w:w="604"/>
        <w:gridCol w:w="412"/>
      </w:tblGrid>
      <w:tr>
        <w:tblPrEx>
          <w:shd w:val="clear" w:color="auto" w:fill="d0ddef"/>
        </w:tblPrEx>
        <w:trPr>
          <w:trHeight w:val="273" w:hRule="atLeast"/>
        </w:trPr>
        <w:tc>
          <w:tcPr>
            <w:tcW w:type="dxa" w:w="105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0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2596"/>
            <w:gridSpan w:val="4"/>
            <w:vMerge w:val="restart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Kvaliteedin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itaja</w:t>
            </w:r>
          </w:p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8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Proovide arv (tava/s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va) /prooviv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tu aeg</w:t>
            </w:r>
          </w:p>
        </w:tc>
      </w:tr>
      <w:tr>
        <w:tblPrEx>
          <w:shd w:val="clear" w:color="auto" w:fill="d0ddef"/>
        </w:tblPrEx>
        <w:trPr>
          <w:trHeight w:val="197" w:hRule="atLeast"/>
        </w:trPr>
        <w:tc>
          <w:tcPr>
            <w:tcW w:type="dxa" w:w="2596"/>
            <w:gridSpan w:val="4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0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2024. a</w:t>
            </w:r>
          </w:p>
        </w:tc>
        <w:tc>
          <w:tcPr>
            <w:tcW w:type="dxa" w:w="11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2025. a</w:t>
            </w:r>
          </w:p>
        </w:tc>
        <w:tc>
          <w:tcPr>
            <w:tcW w:type="dxa" w:w="1110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2026. a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2027. a</w:t>
            </w:r>
          </w:p>
        </w:tc>
        <w:tc>
          <w:tcPr>
            <w:tcW w:type="dxa" w:w="1039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2028. a</w:t>
            </w:r>
          </w:p>
        </w:tc>
        <w:tc>
          <w:tcPr>
            <w:tcW w:type="dxa" w:w="1015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2029. a</w:t>
            </w:r>
          </w:p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Tavakontrolli n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itajad 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Kolooniate arv 22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˚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rvus </w:t>
            </w:r>
          </w:p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Elektrijuhtivus </w:t>
            </w:r>
          </w:p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pH</w:t>
            </w:r>
          </w:p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hn </w:t>
            </w:r>
          </w:p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Maitse </w:t>
            </w:r>
          </w:p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gusus</w:t>
            </w:r>
          </w:p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Coli-laadsed bakterid</w:t>
            </w:r>
          </w:p>
        </w:tc>
        <w:tc>
          <w:tcPr>
            <w:tcW w:type="dxa" w:w="10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Escherichia coli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Soole enterokokid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vakontrolli 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itajad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(1 kord 10 aasta jooksul)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Alumiinium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Ammoonium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Antimon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Arseen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Benseen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Benso(a)p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reen ja PAH (pol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klilised aromaatsed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sivesinikud)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Boor 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1,2-dikloroetaan 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Elavh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be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Fluoriid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Kaadmium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Kloriid 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Kroom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Mangaan 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Naatrium 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Nikkel 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Nitraat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Nitrit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Oks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deeritavus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Pestitsiidid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Plii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Raud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Seleen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Sulfaat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Tetrakloroeteen ja trikloroeteen 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Trihalometaanide summa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aniid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Vask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88" w:hRule="atLeast"/>
        </w:trPr>
        <w:tc>
          <w:tcPr>
            <w:tcW w:type="dxa" w:w="15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7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8"/>
            <w:gridSpan w:val="1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851" w:hRule="atLeast"/>
        </w:trPr>
        <w:tc>
          <w:tcPr>
            <w:tcW w:type="dxa" w:w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13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nl-NL"/>
              </w:rPr>
              <w:t>Koostas: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Merilin Niilop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(nimi, allkiri, kuup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ev)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nl-NL"/>
              </w:rPr>
              <w:t>Koosk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lastaja: 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(nimi, allkiri, kuup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ev)</w:t>
            </w:r>
          </w:p>
        </w:tc>
        <w:tc>
          <w:tcPr>
            <w:tcW w:type="dxa" w:w="27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